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26E4" w14:textId="22A7DDAF" w:rsidR="007C4FB8" w:rsidRPr="009845AA" w:rsidRDefault="009845AA">
      <w:pPr>
        <w:rPr>
          <w:rFonts w:ascii="Times New Roman" w:hAnsi="Times New Roman" w:cs="Times New Roman"/>
          <w:b/>
          <w:bCs/>
        </w:rPr>
      </w:pPr>
      <w:r w:rsidRPr="009845AA">
        <w:rPr>
          <w:rFonts w:ascii="Times New Roman" w:hAnsi="Times New Roman" w:cs="Times New Roman"/>
          <w:b/>
          <w:bCs/>
        </w:rPr>
        <w:t>Rubric for Memorandum of Law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FC4005E" w14:textId="77777777" w:rsidR="009845AA" w:rsidRDefault="009845AA"/>
    <w:tbl>
      <w:tblPr>
        <w:tblW w:w="7488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1530"/>
        <w:gridCol w:w="1980"/>
        <w:gridCol w:w="1980"/>
      </w:tblGrid>
      <w:tr w:rsidR="009845AA" w:rsidRPr="009845AA" w14:paraId="4974C4D9" w14:textId="77777777" w:rsidTr="009845AA"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3D4B4" w14:textId="517750E9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</w:t>
            </w:r>
            <w:r w:rsidRPr="009845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TRODUCTION</w:t>
            </w:r>
          </w:p>
          <w:p w14:paraId="7B63EED4" w14:textId="77777777" w:rsidR="009845AA" w:rsidRPr="009845AA" w:rsidRDefault="009845AA" w:rsidP="009845A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E3B85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Failed to introduce subject; vague.</w:t>
            </w:r>
          </w:p>
          <w:p w14:paraId="59CE2492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1-10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DEB46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Appropriate; claimed audience’s attention/highlighted main points.</w:t>
            </w:r>
          </w:p>
          <w:p w14:paraId="3217CE66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11-15</w:t>
            </w:r>
          </w:p>
          <w:p w14:paraId="5655DD18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FCAD8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Stimulating; original; clear/well expanded; prepared reader fully.</w:t>
            </w:r>
          </w:p>
          <w:p w14:paraId="73E5943C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16-20</w:t>
            </w:r>
          </w:p>
        </w:tc>
      </w:tr>
      <w:tr w:rsidR="009845AA" w:rsidRPr="009845AA" w14:paraId="4FBAA848" w14:textId="77777777" w:rsidTr="009845AA"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086D6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DISCUSSION/</w:t>
            </w:r>
          </w:p>
          <w:p w14:paraId="52317697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SUPPORT</w:t>
            </w:r>
          </w:p>
          <w:p w14:paraId="4E9F5732" w14:textId="77777777" w:rsidR="009845AA" w:rsidRPr="009845AA" w:rsidRDefault="009845AA" w:rsidP="009845A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F8EC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Inadequate development/ errors/sloppy; awkwardly used, inadequate sources.</w:t>
            </w:r>
          </w:p>
          <w:p w14:paraId="3EBA54D2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1-10</w:t>
            </w:r>
          </w:p>
          <w:p w14:paraId="0D54C306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A82A4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Adequate </w:t>
            </w:r>
            <w:proofErr w:type="gramStart"/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development;</w:t>
            </w:r>
            <w:proofErr w:type="gramEnd"/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credible facts/supported and illustrated ideas, cited sources.</w:t>
            </w:r>
          </w:p>
          <w:p w14:paraId="7F028FA9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11-15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E4E8B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Comprehensive development/ stimulating; well timed; skillfully used, incorporated sources throughout.</w:t>
            </w:r>
          </w:p>
          <w:p w14:paraId="7727DF9E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16-20</w:t>
            </w:r>
          </w:p>
        </w:tc>
      </w:tr>
      <w:tr w:rsidR="009845AA" w:rsidRPr="009845AA" w14:paraId="38045052" w14:textId="77777777" w:rsidTr="009845AA"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6C3F9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ORGANIZATION</w:t>
            </w:r>
          </w:p>
          <w:p w14:paraId="3828FDED" w14:textId="77777777" w:rsidR="009845AA" w:rsidRPr="009845AA" w:rsidRDefault="009845AA" w:rsidP="009845A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2381B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Vague; lacked balance/ mechanical transitions throughout.</w:t>
            </w:r>
          </w:p>
          <w:p w14:paraId="454F1077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1-10</w:t>
            </w:r>
          </w:p>
          <w:p w14:paraId="053788F7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E1624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Main ideas related to purpose/each other/used some creative transitions.</w:t>
            </w:r>
          </w:p>
          <w:p w14:paraId="6BF43592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11-15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821B8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Skillfully led audience/creatively related previous points to new points.</w:t>
            </w:r>
          </w:p>
          <w:p w14:paraId="3CF2571A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16-20</w:t>
            </w:r>
          </w:p>
        </w:tc>
      </w:tr>
      <w:tr w:rsidR="009845AA" w:rsidRPr="009845AA" w14:paraId="7D12F945" w14:textId="77777777" w:rsidTr="009845AA"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A2565" w14:textId="77777777" w:rsidR="009845AA" w:rsidRPr="009845AA" w:rsidRDefault="009845AA" w:rsidP="009845AA">
            <w:pPr>
              <w:spacing w:after="30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STATEMENT OF WHETHER YOU WOULD OR WOULD NOT BE INTERESTED IN THAT SPECIFIC OF LAW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951BC" w14:textId="77777777" w:rsidR="009845AA" w:rsidRPr="009845AA" w:rsidRDefault="009845AA" w:rsidP="009845AA">
            <w:pPr>
              <w:spacing w:after="30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Not stated.</w:t>
            </w:r>
          </w:p>
          <w:p w14:paraId="74515C0E" w14:textId="77777777" w:rsidR="009845AA" w:rsidRPr="009845AA" w:rsidRDefault="009845AA" w:rsidP="009845AA">
            <w:pPr>
              <w:spacing w:after="30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57F37" w14:textId="77777777" w:rsidR="009845AA" w:rsidRPr="009845AA" w:rsidRDefault="009845AA" w:rsidP="009845AA">
            <w:pPr>
              <w:spacing w:after="30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Adequately stated. </w:t>
            </w:r>
          </w:p>
          <w:p w14:paraId="352E642E" w14:textId="77777777" w:rsidR="009845AA" w:rsidRPr="009845AA" w:rsidRDefault="009845AA" w:rsidP="009845AA">
            <w:pPr>
              <w:spacing w:after="30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614A6" w14:textId="77777777" w:rsidR="009845AA" w:rsidRPr="009845AA" w:rsidRDefault="009845AA" w:rsidP="009845AA">
            <w:pPr>
              <w:spacing w:after="30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9845AA" w:rsidRPr="009845AA" w14:paraId="7CFD0DAF" w14:textId="77777777" w:rsidTr="009845AA"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1CB85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CONCLUSION</w:t>
            </w:r>
          </w:p>
          <w:p w14:paraId="6619861B" w14:textId="77777777" w:rsidR="009845AA" w:rsidRPr="009845AA" w:rsidRDefault="009845AA" w:rsidP="009845A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A9D03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Incomplete; no sense of finality.</w:t>
            </w:r>
          </w:p>
          <w:p w14:paraId="6FA668CF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1-10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FBC9E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Reviewed highlights of main points/ definite; appropriately tied to subject.</w:t>
            </w:r>
          </w:p>
          <w:p w14:paraId="1CC3D723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11-15</w:t>
            </w:r>
          </w:p>
          <w:p w14:paraId="2021161C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9F316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 synthesis; fostered retention of ideas/positive impact.</w:t>
            </w:r>
          </w:p>
          <w:p w14:paraId="05CF4E57" w14:textId="77777777" w:rsidR="009845AA" w:rsidRPr="009845AA" w:rsidRDefault="009845AA" w:rsidP="009845AA">
            <w:pPr>
              <w:spacing w:before="4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9845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Points 16-20</w:t>
            </w:r>
          </w:p>
        </w:tc>
      </w:tr>
    </w:tbl>
    <w:p w14:paraId="1302E79E" w14:textId="77777777" w:rsidR="009845AA" w:rsidRPr="009845AA" w:rsidRDefault="009845AA" w:rsidP="009845AA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9845AA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717C4162" w14:textId="77777777" w:rsidR="009845AA" w:rsidRPr="009845AA" w:rsidRDefault="009845AA" w:rsidP="009845AA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9845A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46E53427" w14:textId="77777777" w:rsidR="009845AA" w:rsidRPr="009845AA" w:rsidRDefault="009845AA" w:rsidP="009845AA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9845A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620E9734" w14:textId="77777777" w:rsidR="009845AA" w:rsidRPr="009845AA" w:rsidRDefault="009845AA" w:rsidP="009845AA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9845AA">
        <w:rPr>
          <w:rFonts w:ascii="Calibri" w:eastAsia="Times New Roman" w:hAnsi="Calibri" w:cs="Calibri"/>
          <w:color w:val="D7D6FF"/>
          <w:kern w:val="0"/>
          <w:sz w:val="22"/>
          <w:szCs w:val="22"/>
          <w14:ligatures w14:val="none"/>
        </w:rPr>
        <w:t> </w:t>
      </w:r>
    </w:p>
    <w:p w14:paraId="2548D1E4" w14:textId="58D7A3F4" w:rsidR="009845AA" w:rsidRDefault="009845AA"/>
    <w:sectPr w:rsidR="00984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AA"/>
    <w:rsid w:val="001D6177"/>
    <w:rsid w:val="0042148D"/>
    <w:rsid w:val="00565255"/>
    <w:rsid w:val="007C4FB8"/>
    <w:rsid w:val="00813D42"/>
    <w:rsid w:val="0082049C"/>
    <w:rsid w:val="009845AA"/>
    <w:rsid w:val="00C6799A"/>
    <w:rsid w:val="00E9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0697E0"/>
  <w15:chartTrackingRefBased/>
  <w15:docId w15:val="{5D54AC79-EE51-BD4E-872D-576DBD35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5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5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5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5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5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5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5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5AA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98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Rallo-Williams</dc:creator>
  <cp:keywords/>
  <dc:description/>
  <cp:lastModifiedBy>Gina Rallo-Williams</cp:lastModifiedBy>
  <cp:revision>3</cp:revision>
  <dcterms:created xsi:type="dcterms:W3CDTF">2024-05-20T16:20:00Z</dcterms:created>
  <dcterms:modified xsi:type="dcterms:W3CDTF">2024-06-14T15:24:00Z</dcterms:modified>
</cp:coreProperties>
</file>